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8765C3B" w14:textId="77777777" w:rsidR="001D1B11" w:rsidRDefault="001D1B11"/>
    <w:p w14:paraId="3497503C" w14:textId="77777777" w:rsidR="008B5E43" w:rsidRDefault="008B5E43" w:rsidP="008B5E43">
      <w:pPr>
        <w:spacing w:after="480"/>
        <w:jc w:val="center"/>
        <w:rPr>
          <w:b/>
          <w:bCs/>
          <w:sz w:val="28"/>
          <w:szCs w:val="28"/>
        </w:rPr>
      </w:pPr>
    </w:p>
    <w:p w14:paraId="38D89249" w14:textId="0DA2AB6E" w:rsidR="008B5E43" w:rsidRDefault="008B5E43" w:rsidP="008B5E43">
      <w:pPr>
        <w:spacing w:after="480"/>
        <w:jc w:val="center"/>
        <w:rPr>
          <w:b/>
          <w:bCs/>
          <w:sz w:val="28"/>
          <w:szCs w:val="28"/>
        </w:rPr>
      </w:pPr>
      <w:r w:rsidRPr="008B5E43">
        <w:rPr>
          <w:b/>
          <w:bCs/>
          <w:sz w:val="28"/>
          <w:szCs w:val="28"/>
        </w:rPr>
        <w:t>Tájékoztató a kullancs elleni védekezésről</w:t>
      </w:r>
    </w:p>
    <w:p w14:paraId="61B3C02F" w14:textId="77777777" w:rsidR="008B5E43" w:rsidRPr="008B5E43" w:rsidRDefault="008B5E43" w:rsidP="008B5E43">
      <w:pPr>
        <w:spacing w:after="480"/>
        <w:jc w:val="center"/>
        <w:rPr>
          <w:b/>
          <w:bCs/>
          <w:sz w:val="28"/>
          <w:szCs w:val="28"/>
        </w:rPr>
      </w:pPr>
    </w:p>
    <w:p w14:paraId="6770BD47" w14:textId="77777777" w:rsidR="008B5E43" w:rsidRDefault="008B5E43" w:rsidP="008B5E43">
      <w:pPr>
        <w:spacing w:line="360" w:lineRule="auto"/>
        <w:jc w:val="both"/>
      </w:pPr>
      <w:r>
        <w:t>A belügyminiszter 6/2025.(II.25.) rendelete 4. §. (2) pontja értelmében fel szeretnénk hívni a kedves szülők figyelmét, hogy védőoltással megelőzhető a kullancs-encehalitis, azonban a Lyme-kór ellen nem véd, ezért a kullancsirtószerek alkalmazása és a naponkénti „kullancsvizit”, valamint a felfedezett kullancsok azonnali eltávolítása szükséges.</w:t>
      </w:r>
    </w:p>
    <w:p w14:paraId="6B1A46EC" w14:textId="77777777" w:rsidR="008B5E43" w:rsidRPr="008B5E43" w:rsidRDefault="008B5E43" w:rsidP="008B5E43">
      <w:pPr>
        <w:spacing w:before="360" w:after="360" w:line="360" w:lineRule="auto"/>
        <w:jc w:val="both"/>
        <w:rPr>
          <w:b/>
          <w:bCs/>
        </w:rPr>
      </w:pPr>
      <w:r w:rsidRPr="008B5E43">
        <w:rPr>
          <w:b/>
          <w:bCs/>
        </w:rPr>
        <w:t>A tábor területére állatot bevinni TILOS!</w:t>
      </w:r>
    </w:p>
    <w:p w14:paraId="6A1FCEC8" w14:textId="77777777" w:rsidR="008B5E43" w:rsidRDefault="008B5E43" w:rsidP="008B5E43">
      <w:pPr>
        <w:spacing w:line="360" w:lineRule="auto"/>
        <w:jc w:val="both"/>
      </w:pPr>
      <w:r>
        <w:t>Ha a gyermekek a táborozás ideje alatt mégis találkoznak idegen állattal, kerüljék a velük való érintkezést, simogatást, mivel ezzel kockáztatják, hogy különböző betegségeket – pl.: veszettséget – kaphatnak el.</w:t>
      </w:r>
    </w:p>
    <w:p w14:paraId="614CC305" w14:textId="77777777" w:rsidR="008B5E43" w:rsidRDefault="008B5E43" w:rsidP="008B5E43">
      <w:pPr>
        <w:spacing w:before="360" w:after="360" w:line="360" w:lineRule="auto"/>
        <w:jc w:val="both"/>
      </w:pPr>
      <w:r>
        <w:t>Tudomásul vettem a tájékoztatót.</w:t>
      </w:r>
    </w:p>
    <w:p w14:paraId="58E27407" w14:textId="77777777" w:rsidR="008B5E43" w:rsidRDefault="008B5E43" w:rsidP="008B5E43">
      <w:pPr>
        <w:tabs>
          <w:tab w:val="right" w:leader="underscore" w:pos="5103"/>
        </w:tabs>
        <w:spacing w:line="360" w:lineRule="auto"/>
        <w:jc w:val="both"/>
      </w:pPr>
      <w:r>
        <w:t>Szülő/gondviselő neve:</w:t>
      </w:r>
      <w:r>
        <w:tab/>
      </w:r>
    </w:p>
    <w:p w14:paraId="028A08E3" w14:textId="77777777" w:rsidR="008B5E43" w:rsidRDefault="008B5E43" w:rsidP="008B5E43">
      <w:pPr>
        <w:tabs>
          <w:tab w:val="right" w:leader="underscore" w:pos="5103"/>
        </w:tabs>
        <w:spacing w:before="240" w:after="240" w:line="360" w:lineRule="auto"/>
        <w:jc w:val="both"/>
      </w:pPr>
      <w:r>
        <w:t>Aláírás:</w:t>
      </w:r>
      <w:r>
        <w:tab/>
      </w:r>
    </w:p>
    <w:p w14:paraId="0483A5DD" w14:textId="77777777" w:rsidR="008B5E43" w:rsidRPr="00294104" w:rsidRDefault="008B5E43" w:rsidP="008B5E43">
      <w:pPr>
        <w:tabs>
          <w:tab w:val="right" w:leader="underscore" w:pos="5103"/>
        </w:tabs>
        <w:spacing w:line="360" w:lineRule="auto"/>
        <w:jc w:val="both"/>
      </w:pPr>
      <w:r>
        <w:t>Dátum:</w:t>
      </w:r>
      <w:r>
        <w:tab/>
      </w:r>
    </w:p>
    <w:p w14:paraId="3FBD07C5" w14:textId="77777777" w:rsidR="00964271" w:rsidRDefault="00964271" w:rsidP="008B5E43">
      <w:pPr>
        <w:spacing w:line="360" w:lineRule="auto"/>
      </w:pPr>
    </w:p>
    <w:p w14:paraId="7633574E" w14:textId="77777777" w:rsidR="008B5E43" w:rsidRPr="008B5E43" w:rsidRDefault="008B5E43" w:rsidP="008B5E43">
      <w:pPr>
        <w:spacing w:line="360" w:lineRule="auto"/>
      </w:pPr>
    </w:p>
    <w:sectPr w:rsidR="008B5E43" w:rsidRPr="008B5E43">
      <w:headerReference w:type="default" r:id="rId7"/>
      <w:footnotePr>
        <w:pos w:val="beneathText"/>
      </w:footnotePr>
      <w:pgSz w:w="11905" w:h="16837"/>
      <w:pgMar w:top="1077" w:right="1361" w:bottom="1077" w:left="136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390DD" w14:textId="77777777" w:rsidR="00275EEC" w:rsidRDefault="00275EEC">
      <w:r>
        <w:separator/>
      </w:r>
    </w:p>
  </w:endnote>
  <w:endnote w:type="continuationSeparator" w:id="0">
    <w:p w14:paraId="79017DBC" w14:textId="77777777" w:rsidR="00275EEC" w:rsidRDefault="0027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 CE ATT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urichCalligraphic">
    <w:altName w:val="Times New Roman"/>
    <w:charset w:val="00"/>
    <w:family w:val="auto"/>
    <w:pitch w:val="variable"/>
  </w:font>
  <w:font w:name="Casablanca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6ED67" w14:textId="77777777" w:rsidR="00275EEC" w:rsidRDefault="00275EEC">
      <w:r>
        <w:separator/>
      </w:r>
    </w:p>
  </w:footnote>
  <w:footnote w:type="continuationSeparator" w:id="0">
    <w:p w14:paraId="6BCF54E0" w14:textId="77777777" w:rsidR="00275EEC" w:rsidRDefault="00275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23426" w14:textId="0D0662C0" w:rsidR="00337DBD" w:rsidRDefault="008B5E43">
    <w:pPr>
      <w:pStyle w:val="lfej"/>
      <w:pBdr>
        <w:bottom w:val="single" w:sz="8" w:space="1" w:color="000000"/>
      </w:pBdr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535CB0B9" wp14:editId="4876B4E4">
              <wp:simplePos x="0" y="0"/>
              <wp:positionH relativeFrom="page">
                <wp:posOffset>2527935</wp:posOffset>
              </wp:positionH>
              <wp:positionV relativeFrom="page">
                <wp:posOffset>450850</wp:posOffset>
              </wp:positionV>
              <wp:extent cx="4190365" cy="811530"/>
              <wp:effectExtent l="3810" t="3175" r="6350" b="4445"/>
              <wp:wrapNone/>
              <wp:docPr id="17699846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0365" cy="811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F9368" w14:textId="77777777" w:rsidR="00337DBD" w:rsidRDefault="00337DBD">
                          <w:pPr>
                            <w:jc w:val="center"/>
                            <w:rPr>
                              <w:rFonts w:ascii="ZurichCalligraphic" w:hAnsi="ZurichCalligraphic"/>
                              <w:sz w:val="36"/>
                            </w:rPr>
                          </w:pPr>
                          <w:r>
                            <w:rPr>
                              <w:rFonts w:ascii="ZurichCalligraphic" w:hAnsi="ZurichCalligraphic"/>
                              <w:sz w:val="36"/>
                            </w:rPr>
                            <w:t>Nyíregyházi Evangélikus Egyházközség</w:t>
                          </w:r>
                        </w:p>
                        <w:p w14:paraId="2906D8DF" w14:textId="77777777" w:rsidR="00337DBD" w:rsidRDefault="00337DBD">
                          <w:pPr>
                            <w:jc w:val="center"/>
                          </w:pPr>
                          <w:r>
                            <w:t>H - 4400 Nyíregyháza, Luther tér 14.</w:t>
                          </w:r>
                        </w:p>
                        <w:p w14:paraId="06BA9F8F" w14:textId="77777777" w:rsidR="00337DBD" w:rsidRDefault="00337DBD">
                          <w:pPr>
                            <w:jc w:val="center"/>
                            <w:rPr>
                              <w:rFonts w:ascii="Casablanca" w:hAnsi="Casablanca"/>
                            </w:rPr>
                          </w:pPr>
                          <w:r>
                            <w:rPr>
                              <w:rFonts w:ascii="Casablanca" w:hAnsi="Casablanca"/>
                            </w:rPr>
                            <w:t>Tel/fax: 42/508-770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CB0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9.05pt;margin-top:35.5pt;width:329.95pt;height:63.9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" stroked="f">
              <v:fill opacity="0"/>
              <v:textbox inset="0,0,0,0">
                <w:txbxContent>
                  <w:p w14:paraId="333F9368" w14:textId="77777777" w:rsidR="00337DBD" w:rsidRDefault="00337DBD">
                    <w:pPr>
                      <w:jc w:val="center"/>
                      <w:rPr>
                        <w:rFonts w:ascii="ZurichCalligraphic" w:hAnsi="ZurichCalligraphic"/>
                        <w:sz w:val="36"/>
                      </w:rPr>
                    </w:pPr>
                    <w:r>
                      <w:rPr>
                        <w:rFonts w:ascii="ZurichCalligraphic" w:hAnsi="ZurichCalligraphic"/>
                        <w:sz w:val="36"/>
                      </w:rPr>
                      <w:t>Nyíregyházi Evangélikus Egyházközség</w:t>
                    </w:r>
                  </w:p>
                  <w:p w14:paraId="2906D8DF" w14:textId="77777777" w:rsidR="00337DBD" w:rsidRDefault="00337DBD">
                    <w:pPr>
                      <w:jc w:val="center"/>
                    </w:pPr>
                    <w:r>
                      <w:t>H - 4400 Nyíregyháza, Luther tér 14.</w:t>
                    </w:r>
                  </w:p>
                  <w:p w14:paraId="06BA9F8F" w14:textId="77777777" w:rsidR="00337DBD" w:rsidRDefault="00337DBD">
                    <w:pPr>
                      <w:jc w:val="center"/>
                      <w:rPr>
                        <w:rFonts w:ascii="Casablanca" w:hAnsi="Casablanca"/>
                      </w:rPr>
                    </w:pPr>
                    <w:r>
                      <w:rPr>
                        <w:rFonts w:ascii="Casablanca" w:hAnsi="Casablanca"/>
                      </w:rPr>
                      <w:t>Tel/fax: 42/508-770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7DBD">
      <w:t xml:space="preserve">                </w:t>
    </w:r>
    <w:r w:rsidR="00337DBD">
      <w:object w:dxaOrig="678" w:dyaOrig="1141" w14:anchorId="25F496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75pt;height:57pt" filled="t">
          <v:fill color2="black"/>
          <v:imagedata r:id="rId1" o:title=""/>
        </v:shape>
        <o:OLEObject Type="Embed" ProgID="PBrush" ShapeID="_x0000_i1025" DrawAspect="Content" ObjectID="_181339945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E24987"/>
    <w:multiLevelType w:val="hybridMultilevel"/>
    <w:tmpl w:val="66D0CEA8"/>
    <w:lvl w:ilvl="0" w:tplc="500674F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81070398">
    <w:abstractNumId w:val="0"/>
  </w:num>
  <w:num w:numId="2" w16cid:durableId="707801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11"/>
    <w:rsid w:val="00037A25"/>
    <w:rsid w:val="000B0C6C"/>
    <w:rsid w:val="001634E6"/>
    <w:rsid w:val="001D1B11"/>
    <w:rsid w:val="002059BB"/>
    <w:rsid w:val="002558D6"/>
    <w:rsid w:val="00275EEC"/>
    <w:rsid w:val="00291409"/>
    <w:rsid w:val="002B6201"/>
    <w:rsid w:val="00337DBD"/>
    <w:rsid w:val="003C5B2D"/>
    <w:rsid w:val="005073D6"/>
    <w:rsid w:val="00650AFB"/>
    <w:rsid w:val="008B5E43"/>
    <w:rsid w:val="008B62C0"/>
    <w:rsid w:val="00964271"/>
    <w:rsid w:val="00B06693"/>
    <w:rsid w:val="00B2143E"/>
    <w:rsid w:val="00BE6AF2"/>
    <w:rsid w:val="00CD68B0"/>
    <w:rsid w:val="00D27810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B4166"/>
  <w15:chartTrackingRefBased/>
  <w15:docId w15:val="{9BD074F7-CC8A-4C06-BADE-A8A65398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 w:bidi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overflowPunct w:val="0"/>
      <w:autoSpaceDE w:val="0"/>
      <w:spacing w:line="360" w:lineRule="auto"/>
      <w:ind w:firstLine="708"/>
      <w:jc w:val="both"/>
      <w:textAlignment w:val="baseline"/>
      <w:outlineLvl w:val="0"/>
    </w:pPr>
    <w:rPr>
      <w:rFonts w:ascii="Goudy Old Style CE ATT" w:hAnsi="Goudy Old Style CE ATT"/>
      <w:sz w:val="28"/>
      <w:szCs w:val="20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line="360" w:lineRule="auto"/>
      <w:jc w:val="right"/>
      <w:outlineLvl w:val="1"/>
    </w:pPr>
    <w:rPr>
      <w:sz w:val="28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bCs/>
      <w:sz w:val="28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semiHidden/>
    <w:pPr>
      <w:overflowPunct w:val="0"/>
      <w:autoSpaceDE w:val="0"/>
      <w:spacing w:line="360" w:lineRule="auto"/>
      <w:jc w:val="both"/>
      <w:textAlignment w:val="baseline"/>
    </w:pPr>
    <w:rPr>
      <w:rFonts w:ascii="Goudy Old Style CE ATT" w:hAnsi="Goudy Old Style CE ATT"/>
      <w:sz w:val="28"/>
      <w:szCs w:val="20"/>
    </w:rPr>
  </w:style>
  <w:style w:type="paragraph" w:styleId="Lista">
    <w:name w:val="List"/>
    <w:basedOn w:val="Szvegtrzs"/>
    <w:semiHidden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fej">
    <w:name w:val="header"/>
    <w:basedOn w:val="Norml"/>
    <w:semiHidden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Goudy Old Style CE ATT" w:hAnsi="Goudy Old Style CE ATT"/>
      <w:szCs w:val="20"/>
    </w:rPr>
  </w:style>
  <w:style w:type="paragraph" w:styleId="Szvegtrzsbehzssal">
    <w:name w:val="Body Text Indent"/>
    <w:basedOn w:val="Norml"/>
    <w:semiHidden/>
    <w:pPr>
      <w:overflowPunct w:val="0"/>
      <w:autoSpaceDE w:val="0"/>
      <w:spacing w:line="360" w:lineRule="auto"/>
      <w:ind w:left="4962"/>
      <w:jc w:val="both"/>
      <w:textAlignment w:val="baseline"/>
    </w:pPr>
    <w:rPr>
      <w:rFonts w:ascii="Goudy Old Style CE ATT" w:hAnsi="Goudy Old Style CE ATT"/>
      <w:i/>
      <w:iCs/>
      <w:szCs w:val="20"/>
    </w:rPr>
  </w:style>
  <w:style w:type="paragraph" w:customStyle="1" w:styleId="Szvegtrzs21">
    <w:name w:val="Szövegtörzs 21"/>
    <w:basedOn w:val="Norml"/>
    <w:pPr>
      <w:jc w:val="both"/>
    </w:pPr>
  </w:style>
  <w:style w:type="paragraph" w:customStyle="1" w:styleId="Kerettartalom">
    <w:name w:val="Kerettartalom"/>
    <w:basedOn w:val="Szvegtrzs"/>
  </w:style>
  <w:style w:type="paragraph" w:styleId="llb">
    <w:name w:val="footer"/>
    <w:basedOn w:val="Norml"/>
    <w:link w:val="llbChar"/>
    <w:uiPriority w:val="99"/>
    <w:unhideWhenUsed/>
    <w:rsid w:val="0096427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64271"/>
    <w:rPr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427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6427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</dc:title>
  <dc:subject/>
  <dc:creator>Nyíregyházi Ev. Egyházközség</dc:creator>
  <cp:keywords/>
  <cp:lastModifiedBy>Krisztián Zsarnai</cp:lastModifiedBy>
  <cp:revision>2</cp:revision>
  <cp:lastPrinted>2014-10-03T08:12:00Z</cp:lastPrinted>
  <dcterms:created xsi:type="dcterms:W3CDTF">2025-07-07T11:18:00Z</dcterms:created>
  <dcterms:modified xsi:type="dcterms:W3CDTF">2025-07-07T11:18:00Z</dcterms:modified>
</cp:coreProperties>
</file>